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12 -->
  <w:body>
    <w:p>
      <w:r>
        <w:t>Published Date : 2018</w:t>
      </w:r>
      <w:r>
        <w:rPr>
          <w:rFonts w:ascii="Batang" w:eastAsia="Batang" w:hAnsi="Batang" w:cs="Batang"/>
        </w:rPr>
        <w:t>년</w:t>
      </w:r>
      <w:r>
        <w:t xml:space="preserve"> 1</w:t>
      </w:r>
      <w:r>
        <w:rPr>
          <w:rFonts w:ascii="Batang" w:eastAsia="Batang" w:hAnsi="Batang" w:cs="Batang"/>
        </w:rPr>
        <w:t>월</w:t>
      </w:r>
      <w:r>
        <w:t xml:space="preserve"> 9</w:t>
      </w:r>
      <w:r>
        <w:rPr>
          <w:rFonts w:ascii="Batang" w:eastAsia="Batang" w:hAnsi="Batang" w:cs="Batang"/>
        </w:rPr>
        <w:t>일</w:t>
      </w:r>
      <w:r>
        <w:br/>
      </w:r>
      <w:r>
        <w:t>Author : test2</w:t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r>
        <w:rPr>
          <w:rFonts w:ascii="Batang" w:eastAsia="Batang" w:hAnsi="Batang" w:cs="Batang"/>
        </w:rPr>
        <w:t>구분자</w:t>
      </w:r>
      <w:r>
        <w:t xml:space="preserve"> </w:t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p>
      <w:pPr>
        <w:spacing w:before="240" w:after="240"/>
      </w:pPr>
      <w:r>
        <w:fldChar w:fldCharType="begin"/>
      </w:r>
      <w:r>
        <w:instrText xml:space="preserve"> HYPERLINK "http://horizon.kias.re.kr/wp-content/uploads/2018/01/프렉탈_사이즈조정.jpg" </w:instrText>
      </w:r>
      <w:r>
        <w:fldChar w:fldCharType="separate"/>
      </w:r>
      <w:r>
        <w:rPr>
          <w:color w:val="0000EE"/>
          <w:u w:val="single" w:color="0000EE"/>
        </w:rPr>
        <w:t>2</w:t>
      </w:r>
      <w:r>
        <w:rPr>
          <w:color w:val="0000EE"/>
          <w:u w:val="single" w:color="0000EE"/>
        </w:rPr>
        <w:fldChar w:fldCharType="end"/>
      </w:r>
    </w:p>
    <w:sectPr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